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A2BB" w14:textId="0E7CAD87" w:rsidR="0018768B" w:rsidRPr="003125F3" w:rsidRDefault="0013242B" w:rsidP="0013242B">
      <w:pPr>
        <w:jc w:val="center"/>
        <w:rPr>
          <w:rFonts w:ascii="Arial Black" w:hAnsi="Arial Black"/>
          <w:b/>
          <w:bCs/>
          <w:color w:val="C00000"/>
          <w:sz w:val="28"/>
          <w:szCs w:val="28"/>
          <w:lang w:val="es-ES"/>
        </w:rPr>
      </w:pPr>
      <w:r w:rsidRPr="003125F3">
        <w:rPr>
          <w:rFonts w:ascii="Arial Black" w:hAnsi="Arial Black"/>
          <w:b/>
          <w:bCs/>
          <w:color w:val="C00000"/>
          <w:sz w:val="28"/>
          <w:szCs w:val="28"/>
          <w:lang w:val="es-ES"/>
        </w:rPr>
        <w:t>TRIBUNAL ELECTORAL SIPROCIMECA</w:t>
      </w:r>
    </w:p>
    <w:p w14:paraId="32CDC3FA" w14:textId="08DC5F3C" w:rsidR="009B4337" w:rsidRPr="003125F3" w:rsidRDefault="009B4337" w:rsidP="0013242B">
      <w:pPr>
        <w:jc w:val="center"/>
        <w:rPr>
          <w:rFonts w:ascii="Arial Black" w:hAnsi="Arial Black"/>
          <w:b/>
          <w:bCs/>
          <w:color w:val="C00000"/>
          <w:sz w:val="28"/>
          <w:szCs w:val="28"/>
          <w:lang w:val="es-ES"/>
        </w:rPr>
      </w:pPr>
      <w:r w:rsidRPr="003125F3">
        <w:rPr>
          <w:rFonts w:ascii="Arial Black" w:hAnsi="Arial Black"/>
          <w:b/>
          <w:bCs/>
          <w:color w:val="C00000"/>
          <w:sz w:val="28"/>
          <w:szCs w:val="28"/>
          <w:lang w:val="es-ES"/>
        </w:rPr>
        <w:t>COMUNICADO OFICIAL</w:t>
      </w:r>
    </w:p>
    <w:p w14:paraId="726B308A" w14:textId="513A64C5" w:rsidR="009B4337" w:rsidRDefault="009B4337" w:rsidP="000E7714">
      <w:pPr>
        <w:rPr>
          <w:sz w:val="28"/>
          <w:szCs w:val="28"/>
          <w:lang w:val="es-ES"/>
        </w:rPr>
      </w:pPr>
      <w:r w:rsidRPr="003125F3">
        <w:rPr>
          <w:sz w:val="28"/>
          <w:szCs w:val="28"/>
          <w:lang w:val="es-ES"/>
        </w:rPr>
        <w:t>El Tribunal Electoral de SIPROCIMECA informa que</w:t>
      </w:r>
      <w:r w:rsidR="0013242B" w:rsidRPr="003125F3">
        <w:rPr>
          <w:sz w:val="28"/>
          <w:szCs w:val="28"/>
          <w:lang w:val="es-ES"/>
        </w:rPr>
        <w:t xml:space="preserve">, </w:t>
      </w:r>
      <w:proofErr w:type="gramStart"/>
      <w:r w:rsidR="0013242B" w:rsidRPr="003125F3">
        <w:rPr>
          <w:sz w:val="28"/>
          <w:szCs w:val="28"/>
          <w:lang w:val="es-ES"/>
        </w:rPr>
        <w:t>de acuerdo al</w:t>
      </w:r>
      <w:proofErr w:type="gramEnd"/>
      <w:r w:rsidR="0013242B" w:rsidRPr="003125F3">
        <w:rPr>
          <w:sz w:val="28"/>
          <w:szCs w:val="28"/>
          <w:lang w:val="es-ES"/>
        </w:rPr>
        <w:t xml:space="preserve"> cumplimiento de requisitos,</w:t>
      </w:r>
      <w:r w:rsidRPr="003125F3">
        <w:rPr>
          <w:sz w:val="28"/>
          <w:szCs w:val="28"/>
          <w:lang w:val="es-ES"/>
        </w:rPr>
        <w:t xml:space="preserve"> las candidaturas aceptadas en el proceso electoral SIPROCIMECA 2026-2028 son las siguientes:</w:t>
      </w:r>
    </w:p>
    <w:p w14:paraId="346F6B7B" w14:textId="07919737" w:rsidR="000E7714" w:rsidRPr="000E7714" w:rsidRDefault="000E7714" w:rsidP="000E7714">
      <w:pPr>
        <w:rPr>
          <w:rFonts w:ascii="Arial Black" w:hAnsi="Arial Black"/>
          <w:b/>
          <w:bCs/>
          <w:color w:val="262626" w:themeColor="text1" w:themeTint="D9"/>
          <w:sz w:val="24"/>
          <w:szCs w:val="24"/>
        </w:rPr>
      </w:pPr>
      <w:r w:rsidRPr="000E7714"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Secretaría General Adjunta:</w:t>
      </w:r>
    </w:p>
    <w:p w14:paraId="20EE26D1" w14:textId="77777777" w:rsidR="000E7714" w:rsidRPr="000E7714" w:rsidRDefault="000E7714" w:rsidP="000E7714">
      <w:pPr>
        <w:pStyle w:val="Prrafodelista"/>
        <w:numPr>
          <w:ilvl w:val="0"/>
          <w:numId w:val="4"/>
        </w:numPr>
        <w:rPr>
          <w:b/>
          <w:bCs/>
          <w:i/>
          <w:iCs/>
          <w:sz w:val="24"/>
          <w:szCs w:val="24"/>
          <w:lang w:val="pt-BR"/>
        </w:rPr>
      </w:pPr>
      <w:r w:rsidRPr="000E7714">
        <w:rPr>
          <w:b/>
          <w:bCs/>
          <w:i/>
          <w:iCs/>
          <w:sz w:val="24"/>
          <w:szCs w:val="24"/>
          <w:lang w:val="pt-BR"/>
        </w:rPr>
        <w:t xml:space="preserve">Dr. </w:t>
      </w:r>
      <w:proofErr w:type="spellStart"/>
      <w:r w:rsidRPr="000E7714">
        <w:rPr>
          <w:b/>
          <w:bCs/>
          <w:i/>
          <w:iCs/>
          <w:sz w:val="24"/>
          <w:szCs w:val="24"/>
          <w:lang w:val="pt-BR"/>
        </w:rPr>
        <w:t>Berny</w:t>
      </w:r>
      <w:proofErr w:type="spellEnd"/>
      <w:r w:rsidRPr="000E7714">
        <w:rPr>
          <w:b/>
          <w:bCs/>
          <w:i/>
          <w:iCs/>
          <w:sz w:val="24"/>
          <w:szCs w:val="24"/>
          <w:lang w:val="pt-BR"/>
        </w:rPr>
        <w:t xml:space="preserve"> Alonso Pérez Quesada (Médico)</w:t>
      </w:r>
    </w:p>
    <w:p w14:paraId="6B53F365" w14:textId="77777777" w:rsidR="000E7714" w:rsidRPr="000E7714" w:rsidRDefault="000E7714" w:rsidP="000E7714">
      <w:pPr>
        <w:pStyle w:val="Prrafodelista"/>
        <w:numPr>
          <w:ilvl w:val="0"/>
          <w:numId w:val="4"/>
        </w:numPr>
        <w:rPr>
          <w:b/>
          <w:bCs/>
          <w:i/>
          <w:iCs/>
          <w:sz w:val="24"/>
          <w:szCs w:val="24"/>
          <w:lang w:val="pt-BR"/>
        </w:rPr>
      </w:pPr>
      <w:r w:rsidRPr="000E7714">
        <w:rPr>
          <w:b/>
          <w:bCs/>
          <w:i/>
          <w:iCs/>
          <w:sz w:val="24"/>
          <w:szCs w:val="24"/>
          <w:lang w:val="pt-BR"/>
        </w:rPr>
        <w:t>Dra. Natalia Solís Rojas (Médica)</w:t>
      </w:r>
    </w:p>
    <w:p w14:paraId="21BB13AA" w14:textId="0EAD50DF" w:rsidR="000E7714" w:rsidRPr="000E7714" w:rsidRDefault="000E7714" w:rsidP="000E7714">
      <w:pPr>
        <w:pStyle w:val="Prrafodelista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 w:rsidRPr="000E7714">
        <w:rPr>
          <w:b/>
          <w:bCs/>
          <w:i/>
          <w:iCs/>
          <w:sz w:val="24"/>
          <w:szCs w:val="24"/>
        </w:rPr>
        <w:t>Dr. Ángelo Castillo Flores (Médico)</w:t>
      </w:r>
    </w:p>
    <w:p w14:paraId="106EA528" w14:textId="6BABF619" w:rsidR="000E7714" w:rsidRDefault="000E7714" w:rsidP="000E7714">
      <w:pPr>
        <w:rPr>
          <w:rFonts w:ascii="Arial Black" w:hAnsi="Arial Black"/>
          <w:b/>
          <w:bCs/>
          <w:color w:val="262626" w:themeColor="text1" w:themeTint="D9"/>
          <w:sz w:val="24"/>
          <w:szCs w:val="24"/>
        </w:rPr>
      </w:pPr>
      <w:r w:rsidRPr="009B4337"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Secretaría de Finanzas y Tesorería</w:t>
      </w:r>
      <w:r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:</w:t>
      </w:r>
    </w:p>
    <w:p w14:paraId="29DE4C61" w14:textId="77777777" w:rsidR="000E7714" w:rsidRPr="000E7714" w:rsidRDefault="000E7714" w:rsidP="000E7714">
      <w:pPr>
        <w:pStyle w:val="Prrafodelista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0E7714">
        <w:rPr>
          <w:b/>
          <w:bCs/>
          <w:i/>
          <w:iCs/>
          <w:sz w:val="24"/>
          <w:szCs w:val="24"/>
        </w:rPr>
        <w:t>Dr. Luis Pedro Aguilar López (Farmacéutico)</w:t>
      </w:r>
    </w:p>
    <w:p w14:paraId="417F1725" w14:textId="3429ED28" w:rsidR="000E7714" w:rsidRPr="000E7714" w:rsidRDefault="000E7714" w:rsidP="000E7714">
      <w:pPr>
        <w:pStyle w:val="Prrafodelista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0E7714">
        <w:rPr>
          <w:b/>
          <w:bCs/>
          <w:i/>
          <w:iCs/>
          <w:sz w:val="24"/>
          <w:szCs w:val="24"/>
        </w:rPr>
        <w:t>Dr. Hugo Mora Delgadillo (Odontólogo)</w:t>
      </w:r>
    </w:p>
    <w:p w14:paraId="31258D13" w14:textId="4345D314" w:rsidR="000E7714" w:rsidRDefault="000E7714" w:rsidP="000E7714">
      <w:pPr>
        <w:rPr>
          <w:rFonts w:ascii="Arial Black" w:hAnsi="Arial Black"/>
          <w:b/>
          <w:bCs/>
          <w:color w:val="262626" w:themeColor="text1" w:themeTint="D9"/>
          <w:sz w:val="24"/>
          <w:szCs w:val="24"/>
        </w:rPr>
      </w:pPr>
      <w:r w:rsidRPr="009B4337"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Secretaría de Comunicación e Información</w:t>
      </w:r>
      <w:r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:</w:t>
      </w:r>
    </w:p>
    <w:p w14:paraId="3DB319D8" w14:textId="1AF33C60" w:rsidR="000E7714" w:rsidRPr="000E7714" w:rsidRDefault="000E7714" w:rsidP="000E7714">
      <w:pPr>
        <w:pStyle w:val="Prrafodelista"/>
        <w:numPr>
          <w:ilvl w:val="0"/>
          <w:numId w:val="6"/>
        </w:numPr>
        <w:rPr>
          <w:b/>
          <w:bCs/>
          <w:i/>
          <w:iCs/>
          <w:sz w:val="24"/>
          <w:szCs w:val="24"/>
        </w:rPr>
      </w:pPr>
      <w:r w:rsidRPr="000E7714">
        <w:rPr>
          <w:b/>
          <w:bCs/>
          <w:i/>
          <w:iCs/>
          <w:sz w:val="24"/>
          <w:szCs w:val="24"/>
        </w:rPr>
        <w:t>Dra. Alejandra Rodríguez Solano (Farmacéutica)</w:t>
      </w:r>
    </w:p>
    <w:p w14:paraId="6473222F" w14:textId="26F16CEF" w:rsidR="000E7714" w:rsidRDefault="000E7714" w:rsidP="000E7714">
      <w:pPr>
        <w:rPr>
          <w:rFonts w:ascii="Arial Black" w:hAnsi="Arial Black"/>
          <w:b/>
          <w:bCs/>
          <w:color w:val="262626" w:themeColor="text1" w:themeTint="D9"/>
          <w:sz w:val="24"/>
          <w:szCs w:val="24"/>
        </w:rPr>
      </w:pPr>
      <w:r w:rsidRPr="009B4337"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Secretaría de Asuntos Internacionales e Intersindicales</w:t>
      </w:r>
      <w:r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:</w:t>
      </w:r>
    </w:p>
    <w:p w14:paraId="4235B523" w14:textId="77777777" w:rsidR="000E7714" w:rsidRPr="000E7714" w:rsidRDefault="000E7714" w:rsidP="000E7714">
      <w:pPr>
        <w:pStyle w:val="Prrafodelista"/>
        <w:numPr>
          <w:ilvl w:val="0"/>
          <w:numId w:val="6"/>
        </w:numPr>
        <w:rPr>
          <w:b/>
          <w:bCs/>
          <w:i/>
          <w:iCs/>
          <w:sz w:val="24"/>
          <w:szCs w:val="24"/>
          <w:lang w:val="pt-BR"/>
        </w:rPr>
      </w:pPr>
      <w:r w:rsidRPr="000E7714">
        <w:rPr>
          <w:b/>
          <w:bCs/>
          <w:i/>
          <w:iCs/>
          <w:sz w:val="24"/>
          <w:szCs w:val="24"/>
          <w:lang w:val="pt-BR"/>
        </w:rPr>
        <w:t xml:space="preserve">Dr. Carlos Ruíz </w:t>
      </w:r>
      <w:proofErr w:type="spellStart"/>
      <w:r w:rsidRPr="000E7714">
        <w:rPr>
          <w:b/>
          <w:bCs/>
          <w:i/>
          <w:iCs/>
          <w:sz w:val="24"/>
          <w:szCs w:val="24"/>
          <w:lang w:val="pt-BR"/>
        </w:rPr>
        <w:t>Arguedas</w:t>
      </w:r>
      <w:proofErr w:type="spellEnd"/>
      <w:r w:rsidRPr="000E7714">
        <w:rPr>
          <w:b/>
          <w:bCs/>
          <w:i/>
          <w:iCs/>
          <w:sz w:val="24"/>
          <w:szCs w:val="24"/>
          <w:lang w:val="pt-BR"/>
        </w:rPr>
        <w:t xml:space="preserve"> (Microbiólogo)</w:t>
      </w:r>
    </w:p>
    <w:p w14:paraId="2580D2BC" w14:textId="7B4126AB" w:rsidR="000E7714" w:rsidRDefault="000E7714" w:rsidP="000E7714">
      <w:pPr>
        <w:rPr>
          <w:rFonts w:ascii="Arial Black" w:hAnsi="Arial Black"/>
          <w:b/>
          <w:bCs/>
          <w:color w:val="262626" w:themeColor="text1" w:themeTint="D9"/>
          <w:sz w:val="24"/>
          <w:szCs w:val="24"/>
        </w:rPr>
      </w:pPr>
      <w:r w:rsidRPr="009B4337"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 xml:space="preserve">Vocal </w:t>
      </w:r>
      <w:r w:rsidRPr="00562551"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2</w:t>
      </w:r>
      <w:r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:</w:t>
      </w:r>
    </w:p>
    <w:p w14:paraId="54B6154B" w14:textId="77777777" w:rsidR="000E7714" w:rsidRPr="000E7714" w:rsidRDefault="000E7714" w:rsidP="000E7714">
      <w:pPr>
        <w:pStyle w:val="Prrafodelista"/>
        <w:numPr>
          <w:ilvl w:val="0"/>
          <w:numId w:val="6"/>
        </w:numPr>
        <w:rPr>
          <w:b/>
          <w:bCs/>
          <w:i/>
          <w:iCs/>
          <w:sz w:val="24"/>
          <w:szCs w:val="24"/>
        </w:rPr>
      </w:pPr>
      <w:r w:rsidRPr="000E7714">
        <w:rPr>
          <w:b/>
          <w:bCs/>
          <w:i/>
          <w:iCs/>
          <w:sz w:val="24"/>
          <w:szCs w:val="24"/>
        </w:rPr>
        <w:t>Dra. Lucrecia Carranza González (Farmacéutica).</w:t>
      </w:r>
    </w:p>
    <w:p w14:paraId="665136F4" w14:textId="685BB23D" w:rsidR="000E7714" w:rsidRPr="000E7714" w:rsidRDefault="000E7714" w:rsidP="000E7714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0E7714">
        <w:rPr>
          <w:b/>
          <w:bCs/>
          <w:i/>
          <w:iCs/>
          <w:sz w:val="24"/>
          <w:szCs w:val="24"/>
        </w:rPr>
        <w:t>Dra. Carolyn Castillo Vargas (Odontóloga)</w:t>
      </w:r>
    </w:p>
    <w:p w14:paraId="3E989F13" w14:textId="5304D3E0" w:rsidR="000E7714" w:rsidRDefault="000E7714" w:rsidP="000E7714">
      <w:pPr>
        <w:rPr>
          <w:rFonts w:ascii="Arial Black" w:hAnsi="Arial Black"/>
          <w:b/>
          <w:bCs/>
          <w:color w:val="262626" w:themeColor="text1" w:themeTint="D9"/>
          <w:sz w:val="24"/>
          <w:szCs w:val="24"/>
        </w:rPr>
      </w:pPr>
      <w:r w:rsidRPr="00562551"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Fiscal</w:t>
      </w:r>
      <w:r>
        <w:rPr>
          <w:rFonts w:ascii="Arial Black" w:hAnsi="Arial Black"/>
          <w:b/>
          <w:bCs/>
          <w:color w:val="262626" w:themeColor="text1" w:themeTint="D9"/>
          <w:sz w:val="24"/>
          <w:szCs w:val="24"/>
        </w:rPr>
        <w:t>:</w:t>
      </w:r>
    </w:p>
    <w:p w14:paraId="52B5DF95" w14:textId="77777777" w:rsidR="000E7714" w:rsidRPr="000E7714" w:rsidRDefault="000E7714" w:rsidP="000E7714">
      <w:pPr>
        <w:pStyle w:val="Prrafodelista"/>
        <w:numPr>
          <w:ilvl w:val="0"/>
          <w:numId w:val="7"/>
        </w:numPr>
        <w:rPr>
          <w:sz w:val="24"/>
          <w:szCs w:val="24"/>
          <w:lang w:val="es-ES"/>
        </w:rPr>
      </w:pPr>
      <w:r w:rsidRPr="000E7714">
        <w:rPr>
          <w:b/>
          <w:bCs/>
          <w:i/>
          <w:iCs/>
          <w:sz w:val="24"/>
          <w:szCs w:val="24"/>
        </w:rPr>
        <w:t>Dra. Olga Corrales Vargas (Odontóloga)</w:t>
      </w:r>
    </w:p>
    <w:p w14:paraId="6FD05FCC" w14:textId="77777777" w:rsidR="000E7714" w:rsidRDefault="000E7714" w:rsidP="009B4337">
      <w:pPr>
        <w:rPr>
          <w:rFonts w:ascii="Arial Black" w:hAnsi="Arial Black"/>
          <w:b/>
          <w:bCs/>
          <w:color w:val="262626" w:themeColor="text1" w:themeTint="D9"/>
          <w:sz w:val="24"/>
          <w:szCs w:val="24"/>
        </w:rPr>
      </w:pPr>
    </w:p>
    <w:p w14:paraId="0D336438" w14:textId="093FCE0C" w:rsidR="00CE656F" w:rsidRPr="00562551" w:rsidRDefault="0013242B" w:rsidP="009B4337">
      <w:pPr>
        <w:rPr>
          <w:b/>
          <w:bCs/>
          <w:sz w:val="24"/>
          <w:szCs w:val="24"/>
          <w:lang w:val="es-ES"/>
        </w:rPr>
      </w:pPr>
      <w:r w:rsidRPr="00562551">
        <w:rPr>
          <w:b/>
          <w:bCs/>
          <w:sz w:val="24"/>
          <w:szCs w:val="24"/>
          <w:lang w:val="es-ES"/>
        </w:rPr>
        <w:t xml:space="preserve">Fechas importantes: </w:t>
      </w:r>
    </w:p>
    <w:p w14:paraId="3789AB90" w14:textId="1DB897EF" w:rsidR="0013242B" w:rsidRPr="000E7714" w:rsidRDefault="0013242B" w:rsidP="000E7714">
      <w:pPr>
        <w:pStyle w:val="Prrafodelista"/>
        <w:numPr>
          <w:ilvl w:val="0"/>
          <w:numId w:val="7"/>
        </w:numPr>
        <w:rPr>
          <w:sz w:val="24"/>
          <w:szCs w:val="24"/>
          <w:lang w:val="es-ES"/>
        </w:rPr>
      </w:pPr>
      <w:r w:rsidRPr="000E7714">
        <w:rPr>
          <w:sz w:val="24"/>
          <w:szCs w:val="24"/>
          <w:lang w:val="es-ES"/>
        </w:rPr>
        <w:t>Viernes 6 de marzo</w:t>
      </w:r>
      <w:r w:rsidR="003125F3" w:rsidRPr="000E7714">
        <w:rPr>
          <w:sz w:val="24"/>
          <w:szCs w:val="24"/>
          <w:lang w:val="es-ES"/>
        </w:rPr>
        <w:t xml:space="preserve"> al miércoles 8 de abril</w:t>
      </w:r>
      <w:r w:rsidRPr="000E7714">
        <w:rPr>
          <w:sz w:val="24"/>
          <w:szCs w:val="24"/>
          <w:lang w:val="es-ES"/>
        </w:rPr>
        <w:t xml:space="preserve">: </w:t>
      </w:r>
      <w:r w:rsidR="003125F3" w:rsidRPr="000E7714">
        <w:rPr>
          <w:sz w:val="24"/>
          <w:szCs w:val="24"/>
          <w:lang w:val="es-ES"/>
        </w:rPr>
        <w:t>Periodo de p</w:t>
      </w:r>
      <w:r w:rsidRPr="000E7714">
        <w:rPr>
          <w:sz w:val="24"/>
          <w:szCs w:val="24"/>
          <w:lang w:val="es-ES"/>
        </w:rPr>
        <w:t>ropaganda electoral por parte de los candidatos (as).</w:t>
      </w:r>
    </w:p>
    <w:p w14:paraId="2D1CC7E0" w14:textId="5CA2FE02" w:rsidR="0013242B" w:rsidRPr="000E7714" w:rsidRDefault="0013242B" w:rsidP="000E7714">
      <w:pPr>
        <w:pStyle w:val="Prrafodelista"/>
        <w:numPr>
          <w:ilvl w:val="0"/>
          <w:numId w:val="7"/>
        </w:numPr>
        <w:rPr>
          <w:sz w:val="24"/>
          <w:szCs w:val="24"/>
          <w:lang w:val="es-ES"/>
        </w:rPr>
      </w:pPr>
      <w:r w:rsidRPr="000E7714">
        <w:rPr>
          <w:sz w:val="24"/>
          <w:szCs w:val="24"/>
          <w:lang w:val="es-ES"/>
        </w:rPr>
        <w:t>Viernes 27 de marzo: Simulacro de elecciones, SIPROCIMECA 2026-2028.</w:t>
      </w:r>
    </w:p>
    <w:p w14:paraId="0B24E74D" w14:textId="0818D9A2" w:rsidR="00551730" w:rsidRPr="000E7714" w:rsidRDefault="00562551" w:rsidP="000E7714">
      <w:pPr>
        <w:pStyle w:val="Prrafodelista"/>
        <w:numPr>
          <w:ilvl w:val="0"/>
          <w:numId w:val="7"/>
        </w:numPr>
        <w:rPr>
          <w:sz w:val="24"/>
          <w:szCs w:val="24"/>
          <w:lang w:val="es-ES"/>
        </w:rPr>
      </w:pPr>
      <w:r w:rsidRPr="000E7714">
        <w:rPr>
          <w:sz w:val="24"/>
          <w:szCs w:val="24"/>
          <w:lang w:val="es-ES"/>
        </w:rPr>
        <w:t>Jueves 9 de abril: Elecciones.</w:t>
      </w:r>
    </w:p>
    <w:p w14:paraId="4290901C" w14:textId="77777777" w:rsidR="000E7714" w:rsidRDefault="000E7714" w:rsidP="009B4337">
      <w:pPr>
        <w:rPr>
          <w:sz w:val="24"/>
          <w:szCs w:val="24"/>
          <w:lang w:val="es-ES"/>
        </w:rPr>
      </w:pPr>
    </w:p>
    <w:p w14:paraId="7A0CE718" w14:textId="46F510C1" w:rsidR="000E7714" w:rsidRPr="008B6328" w:rsidRDefault="000E7714" w:rsidP="009B4337">
      <w:pPr>
        <w:rPr>
          <w:b/>
          <w:bCs/>
          <w:sz w:val="24"/>
          <w:szCs w:val="24"/>
          <w:lang w:val="es-ES"/>
        </w:rPr>
      </w:pPr>
      <w:r w:rsidRPr="008B6328">
        <w:rPr>
          <w:b/>
          <w:bCs/>
          <w:sz w:val="24"/>
          <w:szCs w:val="24"/>
          <w:lang w:val="es-ES"/>
        </w:rPr>
        <w:lastRenderedPageBreak/>
        <w:t xml:space="preserve">Más información: </w:t>
      </w:r>
    </w:p>
    <w:p w14:paraId="0C5DA5C7" w14:textId="034C6E05" w:rsidR="000E7714" w:rsidRPr="008B6328" w:rsidRDefault="000E7714" w:rsidP="009B4337">
      <w:pPr>
        <w:rPr>
          <w:b/>
          <w:bCs/>
          <w:sz w:val="24"/>
          <w:szCs w:val="24"/>
          <w:lang w:val="es-ES"/>
        </w:rPr>
      </w:pPr>
      <w:hyperlink r:id="rId5" w:history="1">
        <w:r w:rsidRPr="008B6328">
          <w:rPr>
            <w:rStyle w:val="Hipervnculo"/>
            <w:b/>
            <w:bCs/>
            <w:sz w:val="24"/>
            <w:szCs w:val="24"/>
            <w:lang w:val="es-ES"/>
          </w:rPr>
          <w:t>tribunalelectoral@siprocimeca.com</w:t>
        </w:r>
      </w:hyperlink>
    </w:p>
    <w:p w14:paraId="645A8536" w14:textId="3A8B465F" w:rsidR="000E7714" w:rsidRPr="008B6328" w:rsidRDefault="000E7714" w:rsidP="009B4337">
      <w:pPr>
        <w:rPr>
          <w:b/>
          <w:bCs/>
          <w:sz w:val="24"/>
          <w:szCs w:val="24"/>
          <w:lang w:val="es-ES"/>
        </w:rPr>
      </w:pPr>
      <w:r w:rsidRPr="008B6328">
        <w:rPr>
          <w:b/>
          <w:bCs/>
          <w:sz w:val="24"/>
          <w:szCs w:val="24"/>
          <w:lang w:val="es-ES"/>
        </w:rPr>
        <w:t>Tel.: 2257-0150</w:t>
      </w:r>
    </w:p>
    <w:p w14:paraId="665014FD" w14:textId="036404B7" w:rsidR="00551730" w:rsidRPr="0013242B" w:rsidRDefault="00551730" w:rsidP="009B4337">
      <w:pPr>
        <w:rPr>
          <w:sz w:val="24"/>
          <w:szCs w:val="24"/>
          <w:lang w:val="es-ES"/>
        </w:rPr>
      </w:pPr>
    </w:p>
    <w:sectPr w:rsidR="00551730" w:rsidRPr="0013242B" w:rsidSect="00C70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832"/>
    <w:multiLevelType w:val="hybridMultilevel"/>
    <w:tmpl w:val="E5F6CC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106F"/>
    <w:multiLevelType w:val="hybridMultilevel"/>
    <w:tmpl w:val="711CD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1DB4"/>
    <w:multiLevelType w:val="hybridMultilevel"/>
    <w:tmpl w:val="A252A2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43C15"/>
    <w:multiLevelType w:val="multilevel"/>
    <w:tmpl w:val="48E8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9E5BB4"/>
    <w:multiLevelType w:val="multilevel"/>
    <w:tmpl w:val="F74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F12AD3"/>
    <w:multiLevelType w:val="hybridMultilevel"/>
    <w:tmpl w:val="1E0033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235F8"/>
    <w:multiLevelType w:val="hybridMultilevel"/>
    <w:tmpl w:val="5A5E38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4188">
    <w:abstractNumId w:val="4"/>
  </w:num>
  <w:num w:numId="2" w16cid:durableId="799227956">
    <w:abstractNumId w:val="3"/>
  </w:num>
  <w:num w:numId="3" w16cid:durableId="1086464718">
    <w:abstractNumId w:val="5"/>
  </w:num>
  <w:num w:numId="4" w16cid:durableId="733116356">
    <w:abstractNumId w:val="6"/>
  </w:num>
  <w:num w:numId="5" w16cid:durableId="311954269">
    <w:abstractNumId w:val="1"/>
  </w:num>
  <w:num w:numId="6" w16cid:durableId="716011187">
    <w:abstractNumId w:val="0"/>
  </w:num>
  <w:num w:numId="7" w16cid:durableId="161455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37"/>
    <w:rsid w:val="000E7714"/>
    <w:rsid w:val="0013242B"/>
    <w:rsid w:val="0018768B"/>
    <w:rsid w:val="002833C0"/>
    <w:rsid w:val="003125F3"/>
    <w:rsid w:val="00551730"/>
    <w:rsid w:val="00562551"/>
    <w:rsid w:val="00651836"/>
    <w:rsid w:val="00885AFB"/>
    <w:rsid w:val="008B6328"/>
    <w:rsid w:val="008F036B"/>
    <w:rsid w:val="009B4337"/>
    <w:rsid w:val="00A51742"/>
    <w:rsid w:val="00B06883"/>
    <w:rsid w:val="00BC486B"/>
    <w:rsid w:val="00C70630"/>
    <w:rsid w:val="00CE0C30"/>
    <w:rsid w:val="00CE656F"/>
    <w:rsid w:val="00EA3D16"/>
    <w:rsid w:val="00F2036C"/>
    <w:rsid w:val="00F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5238"/>
  <w15:chartTrackingRefBased/>
  <w15:docId w15:val="{EF46D42D-6813-423F-B881-EFFAE256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3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3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3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3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3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3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43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3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43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3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33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B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E771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nalelectoral@siprocime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Catiuska Pérez Vacalla</dc:creator>
  <cp:keywords/>
  <dc:description/>
  <cp:lastModifiedBy>Catiuska Pérez Vacalla</cp:lastModifiedBy>
  <cp:revision>9</cp:revision>
  <cp:lastPrinted>2026-03-01T21:14:00Z</cp:lastPrinted>
  <dcterms:created xsi:type="dcterms:W3CDTF">2026-02-27T20:30:00Z</dcterms:created>
  <dcterms:modified xsi:type="dcterms:W3CDTF">2026-03-01T21:14:00Z</dcterms:modified>
</cp:coreProperties>
</file>